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F23" w:rsidRPr="00BD79E3" w:rsidRDefault="000F5F23" w:rsidP="000F5F23">
      <w:pPr>
        <w:widowControl/>
        <w:tabs>
          <w:tab w:val="left" w:pos="2040"/>
          <w:tab w:val="center" w:pos="4535"/>
        </w:tabs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 w:rsidRPr="00BD79E3">
        <w:rPr>
          <w:rFonts w:ascii="黑体" w:eastAsia="黑体" w:hAnsi="黑体" w:cs="宋体" w:hint="eastAsia"/>
          <w:b/>
          <w:kern w:val="0"/>
          <w:sz w:val="36"/>
          <w:szCs w:val="36"/>
        </w:rPr>
        <w:t>辽宁省中等职业学校</w:t>
      </w:r>
    </w:p>
    <w:p w:rsidR="000F5F23" w:rsidRPr="00BD79E3" w:rsidRDefault="005F1110" w:rsidP="000F5F23">
      <w:pPr>
        <w:widowControl/>
        <w:tabs>
          <w:tab w:val="left" w:pos="2040"/>
          <w:tab w:val="center" w:pos="4535"/>
        </w:tabs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proofErr w:type="gramStart"/>
      <w:r w:rsidRPr="005F1110">
        <w:rPr>
          <w:rFonts w:ascii="黑体" w:eastAsia="黑体" w:hAnsi="黑体" w:cs="宋体" w:hint="eastAsia"/>
          <w:b/>
          <w:kern w:val="0"/>
          <w:sz w:val="36"/>
          <w:szCs w:val="36"/>
        </w:rPr>
        <w:t>动漫角色</w:t>
      </w:r>
      <w:proofErr w:type="gramEnd"/>
      <w:r w:rsidRPr="005F1110">
        <w:rPr>
          <w:rFonts w:ascii="黑体" w:eastAsia="黑体" w:hAnsi="黑体" w:cs="宋体" w:hint="eastAsia"/>
          <w:b/>
          <w:kern w:val="0"/>
          <w:sz w:val="36"/>
          <w:szCs w:val="36"/>
        </w:rPr>
        <w:t>造型设计</w:t>
      </w:r>
      <w:r w:rsidR="000F5F23" w:rsidRPr="00BD79E3">
        <w:rPr>
          <w:rFonts w:ascii="黑体" w:eastAsia="黑体" w:hAnsi="黑体" w:cs="宋体" w:hint="eastAsia"/>
          <w:b/>
          <w:kern w:val="0"/>
          <w:sz w:val="36"/>
          <w:szCs w:val="36"/>
        </w:rPr>
        <w:t>培训方案</w:t>
      </w:r>
    </w:p>
    <w:p w:rsidR="000F5F23" w:rsidRDefault="000F5F23" w:rsidP="000F5F23">
      <w:pPr>
        <w:widowControl/>
        <w:tabs>
          <w:tab w:val="left" w:pos="2040"/>
          <w:tab w:val="center" w:pos="4535"/>
        </w:tabs>
        <w:ind w:firstLineChars="200" w:firstLine="480"/>
        <w:jc w:val="left"/>
        <w:rPr>
          <w:kern w:val="0"/>
          <w:sz w:val="24"/>
        </w:rPr>
      </w:pPr>
    </w:p>
    <w:p w:rsidR="000F5F23" w:rsidRPr="009F17B6" w:rsidRDefault="000F5F23" w:rsidP="00FD06F1">
      <w:pPr>
        <w:widowControl/>
        <w:tabs>
          <w:tab w:val="left" w:pos="2040"/>
          <w:tab w:val="center" w:pos="4535"/>
        </w:tabs>
        <w:spacing w:beforeLines="100" w:before="312"/>
        <w:ind w:firstLineChars="200" w:firstLine="560"/>
        <w:jc w:val="left"/>
        <w:rPr>
          <w:rFonts w:ascii="仿宋" w:eastAsia="仿宋" w:hAnsi="仿宋"/>
          <w:kern w:val="0"/>
          <w:sz w:val="24"/>
        </w:rPr>
      </w:pPr>
      <w:r w:rsidRPr="009F17B6">
        <w:rPr>
          <w:rFonts w:ascii="仿宋" w:eastAsia="仿宋" w:hAnsi="仿宋" w:hint="eastAsia"/>
          <w:kern w:val="0"/>
          <w:sz w:val="28"/>
          <w:szCs w:val="28"/>
        </w:rPr>
        <w:t>为推进教育现代化、全面提升职业院校教师素质需要，为辽宁省</w:t>
      </w:r>
      <w:r w:rsidR="00806628" w:rsidRPr="00806628">
        <w:rPr>
          <w:rFonts w:ascii="仿宋" w:eastAsia="仿宋" w:hAnsi="仿宋" w:hint="eastAsia"/>
          <w:bCs/>
          <w:kern w:val="0"/>
          <w:sz w:val="28"/>
          <w:szCs w:val="28"/>
        </w:rPr>
        <w:t>提升职业院校教师的整体教学水平和实践技能，加快“双师型”师资队伍建设，进一步优化职业院校师资队伍结构。结合辽宁省教育厅的指导思想，大连东软信息学院</w:t>
      </w:r>
      <w:r w:rsidRPr="009F17B6">
        <w:rPr>
          <w:rFonts w:ascii="仿宋" w:eastAsia="仿宋" w:hAnsi="仿宋" w:hint="eastAsia"/>
          <w:kern w:val="0"/>
          <w:sz w:val="28"/>
          <w:szCs w:val="28"/>
        </w:rPr>
        <w:t>特制定本方案</w:t>
      </w:r>
      <w:r w:rsidRPr="009F17B6">
        <w:rPr>
          <w:rFonts w:ascii="仿宋" w:eastAsia="仿宋" w:hAnsi="仿宋" w:hint="eastAsia"/>
          <w:kern w:val="0"/>
          <w:sz w:val="24"/>
        </w:rPr>
        <w:t>。</w:t>
      </w:r>
    </w:p>
    <w:p w:rsidR="000F5F23" w:rsidRPr="00784EF7" w:rsidRDefault="000F5F23" w:rsidP="00806628">
      <w:pPr>
        <w:widowControl/>
        <w:tabs>
          <w:tab w:val="left" w:pos="2040"/>
          <w:tab w:val="center" w:pos="4535"/>
        </w:tabs>
        <w:ind w:firstLineChars="196" w:firstLine="551"/>
        <w:jc w:val="left"/>
        <w:rPr>
          <w:rFonts w:ascii="仿宋" w:eastAsia="仿宋" w:hAnsi="仿宋"/>
          <w:sz w:val="28"/>
          <w:szCs w:val="28"/>
        </w:rPr>
      </w:pPr>
      <w:r w:rsidRPr="00784EF7">
        <w:rPr>
          <w:rFonts w:ascii="仿宋" w:eastAsia="仿宋" w:hAnsi="仿宋" w:hint="eastAsia"/>
          <w:b/>
          <w:bCs/>
          <w:sz w:val="28"/>
          <w:szCs w:val="28"/>
        </w:rPr>
        <w:t>一、培训目标</w:t>
      </w:r>
    </w:p>
    <w:p w:rsidR="000F5F23" w:rsidRPr="00E464A7" w:rsidRDefault="000F5F23" w:rsidP="000F5F23">
      <w:pPr>
        <w:widowControl/>
        <w:tabs>
          <w:tab w:val="left" w:pos="2040"/>
          <w:tab w:val="center" w:pos="4535"/>
        </w:tabs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9F17B6">
        <w:rPr>
          <w:rFonts w:ascii="仿宋" w:eastAsia="仿宋" w:hAnsi="仿宋" w:hint="eastAsia"/>
          <w:sz w:val="28"/>
          <w:szCs w:val="28"/>
        </w:rPr>
        <w:t>通过培训，使受培训教师</w:t>
      </w:r>
      <w:r w:rsidR="00E464A7" w:rsidRPr="00E464A7">
        <w:rPr>
          <w:rFonts w:ascii="仿宋" w:eastAsia="仿宋" w:hAnsi="仿宋" w:hint="eastAsia"/>
          <w:sz w:val="28"/>
          <w:szCs w:val="28"/>
        </w:rPr>
        <w:t>对动画制作原理及规律等概念全面理解，并通过几何形体、静物、</w:t>
      </w:r>
      <w:proofErr w:type="gramStart"/>
      <w:r w:rsidR="00E464A7" w:rsidRPr="00E464A7">
        <w:rPr>
          <w:rFonts w:ascii="仿宋" w:eastAsia="仿宋" w:hAnsi="仿宋" w:hint="eastAsia"/>
          <w:sz w:val="28"/>
          <w:szCs w:val="28"/>
        </w:rPr>
        <w:t>手办模型</w:t>
      </w:r>
      <w:proofErr w:type="gramEnd"/>
      <w:r w:rsidR="00E464A7" w:rsidRPr="00E464A7">
        <w:rPr>
          <w:rFonts w:ascii="仿宋" w:eastAsia="仿宋" w:hAnsi="仿宋" w:hint="eastAsia"/>
          <w:sz w:val="28"/>
          <w:szCs w:val="28"/>
        </w:rPr>
        <w:t>等课堂实践写生以及动画角色、动画背景、动画道具等课外临摹学习，从而实现理论讲授与课堂、课外实践教学相结合。培养受培训老师扎实、严谨的造型能力、创造性思维能力和丰富的创意能力，为将来进行动画专业的教学工作打下坚实的造型和创作基础。</w:t>
      </w:r>
    </w:p>
    <w:p w:rsidR="000F5F23" w:rsidRPr="00784EF7" w:rsidRDefault="000F5F23" w:rsidP="00806628">
      <w:pPr>
        <w:widowControl/>
        <w:ind w:firstLineChars="196" w:firstLine="551"/>
        <w:jc w:val="left"/>
        <w:rPr>
          <w:rFonts w:ascii="仿宋" w:eastAsia="仿宋" w:hAnsi="仿宋" w:cs="宋体"/>
          <w:b/>
          <w:bCs/>
          <w:kern w:val="0"/>
          <w:sz w:val="28"/>
          <w:szCs w:val="28"/>
        </w:rPr>
      </w:pPr>
      <w:r w:rsidRPr="00784EF7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二、培训内容及授课安排</w:t>
      </w:r>
    </w:p>
    <w:p w:rsidR="00D105BE" w:rsidRDefault="00D105BE" w:rsidP="00784EF7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（一）培训内容</w:t>
      </w:r>
    </w:p>
    <w:p w:rsidR="00E464A7" w:rsidRDefault="000F5F23" w:rsidP="00784EF7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9F17B6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整个培训分为</w:t>
      </w:r>
      <w:r w:rsidR="00E464A7" w:rsidRPr="00E464A7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掌握动画造型的一般规律和构图原理；准确理解和运用人体基本的透视规律，掌握人体解剖的知识，包括人体比例、重心、动势线、人体主要体块结构、肌肉的运动变化等等。</w:t>
      </w:r>
    </w:p>
    <w:p w:rsidR="00D105BE" w:rsidRDefault="00D105BE" w:rsidP="00784EF7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</w:p>
    <w:p w:rsidR="00D105BE" w:rsidRDefault="00D105BE" w:rsidP="00784EF7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</w:p>
    <w:p w:rsidR="000F5F23" w:rsidRDefault="00D105BE" w:rsidP="00784EF7">
      <w:pPr>
        <w:ind w:leftChars="270" w:left="569" w:hanging="2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lastRenderedPageBreak/>
        <w:t>（二）</w:t>
      </w:r>
      <w:r w:rsidR="00CE6C3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授课安排</w:t>
      </w:r>
    </w:p>
    <w:tbl>
      <w:tblPr>
        <w:tblW w:w="7920" w:type="dxa"/>
        <w:tblInd w:w="392" w:type="dxa"/>
        <w:tblLook w:val="04A0" w:firstRow="1" w:lastRow="0" w:firstColumn="1" w:lastColumn="0" w:noHBand="0" w:noVBand="1"/>
      </w:tblPr>
      <w:tblGrid>
        <w:gridCol w:w="2020"/>
        <w:gridCol w:w="2600"/>
        <w:gridCol w:w="3300"/>
      </w:tblGrid>
      <w:tr w:rsidR="00CE6C31" w:rsidRPr="00CE6C31" w:rsidTr="00CE6C31">
        <w:trPr>
          <w:trHeight w:val="540"/>
        </w:trPr>
        <w:tc>
          <w:tcPr>
            <w:tcW w:w="2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E6C31" w:rsidRPr="00CE6C31" w:rsidRDefault="00CE6C31" w:rsidP="00CE6C3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CE6C31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 </w:t>
            </w:r>
            <w:r w:rsidRPr="00CE6C31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日程</w:t>
            </w:r>
          </w:p>
        </w:tc>
        <w:tc>
          <w:tcPr>
            <w:tcW w:w="59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CE6C31" w:rsidRPr="00CE6C31" w:rsidRDefault="00CE6C31" w:rsidP="00CE6C3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内容</w:t>
            </w:r>
          </w:p>
        </w:tc>
      </w:tr>
      <w:tr w:rsidR="00CE6C31" w:rsidRPr="00CE6C31" w:rsidTr="00CE6C31">
        <w:trPr>
          <w:trHeight w:val="540"/>
        </w:trPr>
        <w:tc>
          <w:tcPr>
            <w:tcW w:w="2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C31" w:rsidRPr="00CE6C31" w:rsidRDefault="00CE6C31" w:rsidP="00CE6C31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E6C31" w:rsidRPr="00CE6C31" w:rsidRDefault="00CE6C31" w:rsidP="00CE6C3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上午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E6C31" w:rsidRPr="00CE6C31" w:rsidRDefault="00CE6C31" w:rsidP="00CE6C3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下午</w:t>
            </w:r>
          </w:p>
        </w:tc>
      </w:tr>
      <w:tr w:rsidR="00CE6C31" w:rsidRPr="00CE6C31" w:rsidTr="00CE6C31">
        <w:trPr>
          <w:trHeight w:val="54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第一天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动画造型基础的特点及应用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动画造型基础课程主要内容</w:t>
            </w:r>
          </w:p>
        </w:tc>
      </w:tr>
      <w:tr w:rsidR="00CE6C31" w:rsidRPr="00CE6C31" w:rsidTr="00CE6C31">
        <w:trPr>
          <w:trHeight w:val="54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第二天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动画造型的特点及应用、形式与表现手法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动画造型的基本原则与方法</w:t>
            </w:r>
          </w:p>
        </w:tc>
      </w:tr>
      <w:tr w:rsidR="00CE6C31" w:rsidRPr="00CE6C31" w:rsidTr="00CE6C31">
        <w:trPr>
          <w:trHeight w:val="54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第三天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构图的基本原则和方法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人体比例、动画中的人体比例、人体三大体块</w:t>
            </w:r>
          </w:p>
        </w:tc>
      </w:tr>
      <w:tr w:rsidR="00CE6C31" w:rsidRPr="00CE6C31" w:rsidTr="00CE6C31">
        <w:trPr>
          <w:trHeight w:val="54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第四天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静态人体速写写生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静态人体速写写生</w:t>
            </w:r>
          </w:p>
        </w:tc>
      </w:tr>
      <w:tr w:rsidR="00CE6C31" w:rsidRPr="00CE6C31" w:rsidTr="00CE6C31">
        <w:trPr>
          <w:trHeight w:val="54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第五天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两横一竖、重心与动势曲线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两横一竖、重心与动势曲线</w:t>
            </w:r>
          </w:p>
        </w:tc>
      </w:tr>
      <w:tr w:rsidR="00CE6C31" w:rsidRPr="00CE6C31" w:rsidTr="00CE6C31">
        <w:trPr>
          <w:trHeight w:val="54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第六天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静态人体速写写生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静态人体速写写生</w:t>
            </w:r>
          </w:p>
        </w:tc>
      </w:tr>
      <w:tr w:rsidR="00CE6C31" w:rsidRPr="00CE6C31" w:rsidTr="00CE6C31">
        <w:trPr>
          <w:trHeight w:val="54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第七天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人体</w:t>
            </w:r>
            <w:proofErr w:type="gramStart"/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体</w:t>
            </w:r>
            <w:proofErr w:type="gramEnd"/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块的归纳与分析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静态人体速写写生</w:t>
            </w:r>
          </w:p>
        </w:tc>
      </w:tr>
      <w:tr w:rsidR="00CE6C31" w:rsidRPr="00CE6C31" w:rsidTr="00CE6C31">
        <w:trPr>
          <w:trHeight w:val="54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第八天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人体结构综合分析与练习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人体三大体块的运动方式</w:t>
            </w:r>
          </w:p>
        </w:tc>
      </w:tr>
      <w:tr w:rsidR="00CE6C31" w:rsidRPr="00CE6C31" w:rsidTr="00CE6C31">
        <w:trPr>
          <w:trHeight w:val="54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第九天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人体主要骨骼与骨架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静态人体速写写生</w:t>
            </w:r>
          </w:p>
        </w:tc>
      </w:tr>
      <w:tr w:rsidR="00CE6C31" w:rsidRPr="00CE6C31" w:rsidTr="00CE6C31">
        <w:trPr>
          <w:trHeight w:val="54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第十天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人体主要关节及其运动方式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静态人体速写写生</w:t>
            </w:r>
          </w:p>
        </w:tc>
      </w:tr>
      <w:tr w:rsidR="00CE6C31" w:rsidRPr="00CE6C31" w:rsidTr="00CE6C31">
        <w:trPr>
          <w:trHeight w:val="54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第十一天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人体躯干正面主要肌肉体块分析、透视表现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静态人体速写写生</w:t>
            </w:r>
          </w:p>
        </w:tc>
      </w:tr>
      <w:tr w:rsidR="00CE6C31" w:rsidRPr="00CE6C31" w:rsidTr="00CE6C31">
        <w:trPr>
          <w:trHeight w:val="54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第十二天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人体躯干背面主要肌肉体块分析、透视表现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静态人体速写写生</w:t>
            </w:r>
          </w:p>
        </w:tc>
      </w:tr>
      <w:tr w:rsidR="00CE6C31" w:rsidRPr="00CE6C31" w:rsidTr="00CE6C31">
        <w:trPr>
          <w:trHeight w:val="54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第十三天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人体上下肢运动的主要肌肉与体块分析、透视表现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静态人体速写写生</w:t>
            </w:r>
          </w:p>
        </w:tc>
      </w:tr>
      <w:tr w:rsidR="00CE6C31" w:rsidRPr="00CE6C31" w:rsidTr="00CE6C31">
        <w:trPr>
          <w:trHeight w:val="54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第十四天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手、足部的构成及主要体</w:t>
            </w:r>
            <w:proofErr w:type="gramStart"/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块表现</w:t>
            </w:r>
            <w:proofErr w:type="gramEnd"/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静态人体速写写生</w:t>
            </w:r>
          </w:p>
        </w:tc>
      </w:tr>
      <w:tr w:rsidR="00CE6C31" w:rsidRPr="00CE6C31" w:rsidTr="00CE6C31">
        <w:trPr>
          <w:trHeight w:val="54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第十五天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人体性别差异、年龄差异、人种差异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C31" w:rsidRPr="00CE6C31" w:rsidRDefault="00CE6C31" w:rsidP="00CE6C3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E6C3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动态人体速写写生</w:t>
            </w:r>
          </w:p>
        </w:tc>
      </w:tr>
    </w:tbl>
    <w:p w:rsidR="00D105BE" w:rsidRDefault="00D105BE" w:rsidP="00806628">
      <w:pPr>
        <w:widowControl/>
        <w:ind w:firstLineChars="196" w:firstLine="551"/>
        <w:jc w:val="left"/>
        <w:rPr>
          <w:rFonts w:ascii="仿宋" w:eastAsia="仿宋" w:hAnsi="仿宋" w:cs="宋体"/>
          <w:b/>
          <w:bCs/>
          <w:kern w:val="0"/>
          <w:sz w:val="28"/>
          <w:szCs w:val="28"/>
        </w:rPr>
      </w:pPr>
    </w:p>
    <w:p w:rsidR="000F5F23" w:rsidRPr="00164E1A" w:rsidRDefault="000F5F23" w:rsidP="00806628">
      <w:pPr>
        <w:widowControl/>
        <w:ind w:firstLineChars="196" w:firstLine="551"/>
        <w:jc w:val="left"/>
        <w:rPr>
          <w:rFonts w:ascii="仿宋" w:eastAsia="仿宋" w:hAnsi="仿宋" w:cs="宋体"/>
          <w:b/>
          <w:bCs/>
          <w:kern w:val="0"/>
          <w:sz w:val="28"/>
          <w:szCs w:val="28"/>
        </w:rPr>
      </w:pPr>
      <w:r w:rsidRPr="00164E1A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三、培训对象</w:t>
      </w:r>
    </w:p>
    <w:p w:rsidR="000F5F23" w:rsidRDefault="00012354" w:rsidP="00161BBF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中</w:t>
      </w:r>
      <w:r w:rsidR="007B5F5F"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职院校</w:t>
      </w:r>
      <w:proofErr w:type="gramStart"/>
      <w:r w:rsidR="007B5F5F"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动漫专业</w:t>
      </w:r>
      <w:proofErr w:type="gramEnd"/>
      <w:r w:rsidR="007B5F5F"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教师，及爱好</w:t>
      </w:r>
      <w:proofErr w:type="gramStart"/>
      <w:r w:rsidR="007B5F5F"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动漫创作</w:t>
      </w:r>
      <w:proofErr w:type="gramEnd"/>
      <w:r w:rsidR="007B5F5F"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的相关专业教师。</w:t>
      </w:r>
    </w:p>
    <w:p w:rsidR="00D105BE" w:rsidRPr="00161BBF" w:rsidRDefault="00D105BE" w:rsidP="00161BBF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</w:p>
    <w:p w:rsidR="000F5F23" w:rsidRPr="009F17B6" w:rsidRDefault="000F5F23" w:rsidP="00806628">
      <w:pPr>
        <w:widowControl/>
        <w:ind w:firstLineChars="196" w:firstLine="551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9F17B6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lastRenderedPageBreak/>
        <w:t>四、培训时间</w:t>
      </w:r>
      <w:r w:rsidR="00D56CE0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及培训地点</w:t>
      </w:r>
    </w:p>
    <w:p w:rsidR="00D56CE0" w:rsidRDefault="00D56CE0" w:rsidP="00D56CE0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（一）培训时间</w:t>
      </w:r>
    </w:p>
    <w:p w:rsidR="00D56CE0" w:rsidRDefault="00D56CE0" w:rsidP="00D56CE0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7月7日全天报到</w:t>
      </w: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，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培训时间：7月8日－23日</w:t>
      </w: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，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 xml:space="preserve"> 7月24日</w:t>
      </w: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返程。</w:t>
      </w:r>
    </w:p>
    <w:p w:rsidR="00D56CE0" w:rsidRDefault="00D56CE0" w:rsidP="00D56CE0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（二）培训地点</w:t>
      </w:r>
    </w:p>
    <w:p w:rsidR="00D56CE0" w:rsidRDefault="00D56CE0" w:rsidP="00D56CE0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培训地点：大连东软信息学院</w:t>
      </w:r>
    </w:p>
    <w:p w:rsidR="00D56CE0" w:rsidRDefault="00D56CE0" w:rsidP="00D56CE0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培训地点：大连市软件园路8号A2-104</w:t>
      </w:r>
    </w:p>
    <w:p w:rsidR="00D56CE0" w:rsidRDefault="00D56CE0" w:rsidP="00D56CE0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联系人：尚新惠、张璐</w:t>
      </w:r>
    </w:p>
    <w:p w:rsidR="001E15D9" w:rsidRPr="00161BBF" w:rsidRDefault="00D56CE0" w:rsidP="00D56CE0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联系电话：0411-84832345、84832360</w:t>
      </w:r>
    </w:p>
    <w:p w:rsidR="000F5F23" w:rsidRPr="009F17B6" w:rsidRDefault="000F5F23" w:rsidP="00806628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9F17B6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五、</w:t>
      </w:r>
      <w:r w:rsidRPr="009F17B6">
        <w:rPr>
          <w:rFonts w:ascii="仿宋" w:eastAsia="仿宋" w:hAnsi="仿宋" w:hint="eastAsia"/>
          <w:b/>
          <w:sz w:val="28"/>
          <w:szCs w:val="28"/>
        </w:rPr>
        <w:t>培训保障及安全管理措施</w:t>
      </w:r>
    </w:p>
    <w:p w:rsidR="00FE0A2C" w:rsidRPr="00161BBF" w:rsidRDefault="00FE0A2C" w:rsidP="00161BBF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（一）考核办法</w:t>
      </w:r>
    </w:p>
    <w:p w:rsidR="001D0687" w:rsidRPr="00161BBF" w:rsidRDefault="00FE0A2C" w:rsidP="00161BBF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所有参</w:t>
      </w:r>
      <w:proofErr w:type="gramStart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训教师</w:t>
      </w:r>
      <w:proofErr w:type="gramEnd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的考核均参照大连东软信息学院的《培训管理办法》，考核成绩由学习表现、结业考试</w:t>
      </w:r>
      <w:r w:rsidR="001D0687"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两部分构成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。</w:t>
      </w:r>
    </w:p>
    <w:p w:rsidR="003A2680" w:rsidRPr="00161BBF" w:rsidRDefault="003A2680" w:rsidP="00161BBF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/>
          <w:kern w:val="0"/>
          <w:sz w:val="28"/>
          <w:szCs w:val="28"/>
        </w:rPr>
        <w:t>1</w:t>
      </w:r>
      <w:r w:rsidR="001E15D9">
        <w:rPr>
          <w:rFonts w:ascii="仿宋" w:eastAsia="仿宋" w:hAnsi="仿宋" w:cs="宋体" w:hint="eastAsia"/>
          <w:kern w:val="0"/>
          <w:sz w:val="28"/>
          <w:szCs w:val="28"/>
        </w:rPr>
        <w:t>．</w:t>
      </w:r>
      <w:r w:rsidR="00FE0A2C" w:rsidRPr="00161BBF">
        <w:rPr>
          <w:rFonts w:ascii="仿宋" w:eastAsia="仿宋" w:hAnsi="仿宋" w:cs="宋体" w:hint="eastAsia"/>
          <w:kern w:val="0"/>
          <w:sz w:val="28"/>
          <w:szCs w:val="28"/>
        </w:rPr>
        <w:t>学习</w:t>
      </w:r>
      <w:r w:rsidRPr="00161BBF">
        <w:rPr>
          <w:rFonts w:ascii="仿宋" w:eastAsia="仿宋" w:hAnsi="仿宋" w:cs="宋体" w:hint="eastAsia"/>
          <w:kern w:val="0"/>
          <w:sz w:val="28"/>
          <w:szCs w:val="28"/>
        </w:rPr>
        <w:t>表现</w:t>
      </w:r>
    </w:p>
    <w:p w:rsidR="003A2680" w:rsidRPr="00161BBF" w:rsidRDefault="003A2680" w:rsidP="00161BBF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出勤、纪律、团队合作，有一定的动手操作能力，</w:t>
      </w:r>
      <w:r w:rsidR="00FE0A2C"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并具备较高的</w:t>
      </w:r>
      <w:proofErr w:type="gramStart"/>
      <w:r w:rsidR="00FE0A2C"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的</w:t>
      </w:r>
      <w:proofErr w:type="gramEnd"/>
      <w:r w:rsidR="00FE0A2C"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职业道德和职业素养、有较高技能水平，在培训中有创新成果，占据分值30%。</w:t>
      </w:r>
    </w:p>
    <w:p w:rsidR="003A2680" w:rsidRPr="00161BBF" w:rsidRDefault="003A2680" w:rsidP="00161BBF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kern w:val="0"/>
          <w:sz w:val="28"/>
          <w:szCs w:val="28"/>
        </w:rPr>
        <w:t>2</w:t>
      </w:r>
      <w:r w:rsidR="001E15D9">
        <w:rPr>
          <w:rFonts w:ascii="仿宋" w:eastAsia="仿宋" w:hAnsi="仿宋" w:cs="宋体" w:hint="eastAsia"/>
          <w:kern w:val="0"/>
          <w:sz w:val="28"/>
          <w:szCs w:val="28"/>
        </w:rPr>
        <w:t>．</w:t>
      </w:r>
      <w:r w:rsidR="00FE0A2C" w:rsidRPr="00161BBF">
        <w:rPr>
          <w:rFonts w:ascii="仿宋" w:eastAsia="仿宋" w:hAnsi="仿宋" w:cs="宋体" w:hint="eastAsia"/>
          <w:kern w:val="0"/>
          <w:sz w:val="28"/>
          <w:szCs w:val="28"/>
        </w:rPr>
        <w:t>结业考试</w:t>
      </w:r>
    </w:p>
    <w:p w:rsidR="003A2680" w:rsidRPr="00161BBF" w:rsidRDefault="00FE0A2C" w:rsidP="00161BBF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培训结束后进行结业考试，</w:t>
      </w:r>
      <w:r w:rsidR="003A2680"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从而</w:t>
      </w:r>
      <w:r w:rsidR="003A2680" w:rsidRPr="00161BBF">
        <w:rPr>
          <w:rFonts w:ascii="仿宋" w:eastAsia="仿宋" w:hAnsi="仿宋" w:cs="宋体"/>
          <w:bCs/>
          <w:color w:val="000000"/>
          <w:kern w:val="0"/>
          <w:sz w:val="28"/>
          <w:szCs w:val="28"/>
        </w:rPr>
        <w:t>掌握</w:t>
      </w:r>
      <w:r w:rsidR="003A2680"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参</w:t>
      </w:r>
      <w:proofErr w:type="gramStart"/>
      <w:r w:rsidR="003A2680"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训教师</w:t>
      </w:r>
      <w:proofErr w:type="gramEnd"/>
      <w:r w:rsidR="003A2680"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的满意度，学习效果等，并为今后的培训过程的完善提供了参考依据，占据分值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7</w:t>
      </w:r>
      <w:r w:rsidR="003A2680"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0%。</w:t>
      </w:r>
    </w:p>
    <w:p w:rsidR="003A2680" w:rsidRPr="00161BBF" w:rsidRDefault="00FE0A2C" w:rsidP="00161BBF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（二）</w:t>
      </w:r>
      <w:r w:rsidR="003A2680"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保障措施</w:t>
      </w:r>
    </w:p>
    <w:p w:rsidR="003A2680" w:rsidRPr="00161BBF" w:rsidRDefault="001E15D9" w:rsidP="00D16622">
      <w:pPr>
        <w:ind w:firstLineChars="202" w:firstLine="566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1．</w:t>
      </w:r>
      <w:r w:rsidR="00FE0A2C"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针对培训课程内容，</w:t>
      </w:r>
      <w:r w:rsidR="003A2680"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提供满足课程要求的专业化培训环境，以</w:t>
      </w:r>
      <w:r w:rsidR="003A2680"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lastRenderedPageBreak/>
        <w:t>保证教学内容的完整实现和实际操作的顺利进行；</w:t>
      </w:r>
    </w:p>
    <w:p w:rsidR="003A2680" w:rsidRPr="00161BBF" w:rsidRDefault="001E15D9" w:rsidP="00161BBF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kern w:val="0"/>
          <w:sz w:val="28"/>
          <w:szCs w:val="28"/>
        </w:rPr>
        <w:t>2</w:t>
      </w:r>
      <w:r>
        <w:rPr>
          <w:rFonts w:ascii="仿宋" w:eastAsia="仿宋" w:hAnsi="仿宋" w:cs="宋体" w:hint="eastAsia"/>
          <w:kern w:val="0"/>
          <w:sz w:val="28"/>
          <w:szCs w:val="28"/>
        </w:rPr>
        <w:t>．</w:t>
      </w:r>
      <w:r w:rsidR="00264626"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培训需求前期调研，</w:t>
      </w:r>
      <w:r w:rsidR="003A2680"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授课讲师都经过缜密的调查和研究，并面向行业和专业的热点设置课程内容，保证参</w:t>
      </w:r>
      <w:proofErr w:type="gramStart"/>
      <w:r w:rsidR="003A2680"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训教师</w:t>
      </w:r>
      <w:proofErr w:type="gramEnd"/>
      <w:r w:rsidR="003A2680"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的学习内容之间的逻辑性和时效性；</w:t>
      </w:r>
    </w:p>
    <w:p w:rsidR="003A2680" w:rsidRPr="00161BBF" w:rsidRDefault="001E15D9" w:rsidP="00161BBF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 xml:space="preserve">3. </w:t>
      </w:r>
      <w:r w:rsidR="00264626"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根据培训课程需要，</w:t>
      </w:r>
      <w:r w:rsidR="003A2680"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选择优秀的专业教师和行业专家进行授课，保证培训内容在其专业领域的权威性；</w:t>
      </w:r>
    </w:p>
    <w:p w:rsidR="00FD06F1" w:rsidRPr="00161BBF" w:rsidRDefault="00D16622" w:rsidP="00161BBF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 xml:space="preserve">4. </w:t>
      </w:r>
      <w:r w:rsidR="003A2680"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采用案例教学的授课方法，增强讲师和</w:t>
      </w:r>
      <w:proofErr w:type="gramStart"/>
      <w:r w:rsidR="003A2680"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参训教</w:t>
      </w:r>
      <w:proofErr w:type="gramEnd"/>
      <w:r w:rsidR="003A2680"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师之间的互动，保证参</w:t>
      </w:r>
      <w:proofErr w:type="gramStart"/>
      <w:r w:rsidR="003A2680"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训教师</w:t>
      </w:r>
      <w:proofErr w:type="gramEnd"/>
      <w:r w:rsidR="003A2680"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学习过程的针对性和高效性；</w:t>
      </w:r>
    </w:p>
    <w:p w:rsidR="000F5F23" w:rsidRPr="009F17B6" w:rsidRDefault="000F5F23" w:rsidP="00806628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  <w:r w:rsidRPr="009F17B6">
        <w:rPr>
          <w:rFonts w:ascii="仿宋" w:eastAsia="仿宋" w:hAnsi="仿宋" w:hint="eastAsia"/>
          <w:b/>
          <w:sz w:val="28"/>
          <w:szCs w:val="28"/>
        </w:rPr>
        <w:t>六、颁发证书</w:t>
      </w:r>
    </w:p>
    <w:p w:rsidR="000F5F23" w:rsidRPr="009F17B6" w:rsidRDefault="000F5F23" w:rsidP="000F5F23">
      <w:pPr>
        <w:ind w:firstLineChars="200" w:firstLine="560"/>
        <w:rPr>
          <w:rFonts w:ascii="仿宋" w:eastAsia="仿宋" w:hAnsi="仿宋"/>
          <w:color w:val="FF0000"/>
          <w:sz w:val="28"/>
          <w:szCs w:val="28"/>
        </w:rPr>
      </w:pPr>
      <w:r w:rsidRPr="009F17B6">
        <w:rPr>
          <w:rFonts w:ascii="仿宋" w:eastAsia="仿宋" w:hAnsi="仿宋" w:hint="eastAsia"/>
          <w:sz w:val="28"/>
          <w:szCs w:val="28"/>
        </w:rPr>
        <w:t>经培训考核合格，由</w:t>
      </w:r>
      <w:r w:rsidR="007D2600">
        <w:rPr>
          <w:rFonts w:ascii="仿宋" w:eastAsia="仿宋" w:hAnsi="仿宋" w:hint="eastAsia"/>
          <w:sz w:val="28"/>
          <w:szCs w:val="28"/>
        </w:rPr>
        <w:t>辽宁</w:t>
      </w:r>
      <w:r w:rsidRPr="009F17B6">
        <w:rPr>
          <w:rFonts w:ascii="仿宋" w:eastAsia="仿宋" w:hAnsi="仿宋" w:hint="eastAsia"/>
          <w:sz w:val="28"/>
          <w:szCs w:val="28"/>
        </w:rPr>
        <w:t>省教育厅颁发</w:t>
      </w:r>
      <w:r w:rsidR="007D2600">
        <w:rPr>
          <w:rFonts w:ascii="仿宋" w:eastAsia="仿宋" w:hAnsi="仿宋" w:hint="eastAsia"/>
          <w:bCs/>
          <w:kern w:val="0"/>
          <w:sz w:val="28"/>
          <w:szCs w:val="28"/>
        </w:rPr>
        <w:t>《辽宁省职业教育教师师资培训结业证书》。</w:t>
      </w:r>
      <w:r w:rsidRPr="009F17B6">
        <w:rPr>
          <w:rFonts w:ascii="仿宋" w:eastAsia="仿宋" w:hAnsi="仿宋" w:hint="eastAsia"/>
          <w:color w:val="FF0000"/>
          <w:sz w:val="28"/>
          <w:szCs w:val="28"/>
        </w:rPr>
        <w:t xml:space="preserve">                 </w:t>
      </w:r>
    </w:p>
    <w:p w:rsidR="00FD06F1" w:rsidRDefault="00FD06F1" w:rsidP="000F5F23">
      <w:pPr>
        <w:tabs>
          <w:tab w:val="left" w:pos="4980"/>
        </w:tabs>
        <w:ind w:firstLineChars="1550" w:firstLine="4340"/>
        <w:rPr>
          <w:rFonts w:ascii="仿宋" w:eastAsia="仿宋" w:hAnsi="仿宋"/>
          <w:sz w:val="28"/>
          <w:szCs w:val="28"/>
        </w:rPr>
      </w:pPr>
    </w:p>
    <w:p w:rsidR="004A6F4D" w:rsidRDefault="004A6F4D" w:rsidP="000F5F23">
      <w:pPr>
        <w:tabs>
          <w:tab w:val="left" w:pos="4980"/>
        </w:tabs>
        <w:ind w:firstLineChars="1550" w:firstLine="4340"/>
        <w:rPr>
          <w:rFonts w:ascii="仿宋" w:eastAsia="仿宋" w:hAnsi="仿宋"/>
          <w:sz w:val="28"/>
          <w:szCs w:val="28"/>
        </w:rPr>
      </w:pPr>
    </w:p>
    <w:p w:rsidR="000F5F23" w:rsidRDefault="004A6F4D" w:rsidP="004A6F4D">
      <w:pPr>
        <w:tabs>
          <w:tab w:val="left" w:pos="4980"/>
        </w:tabs>
        <w:ind w:firstLineChars="1550" w:firstLine="434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大连东软信息学院</w:t>
      </w:r>
    </w:p>
    <w:p w:rsidR="000F5F23" w:rsidRPr="009F17B6" w:rsidRDefault="000F5F23" w:rsidP="004A6F4D">
      <w:pPr>
        <w:tabs>
          <w:tab w:val="left" w:pos="4980"/>
        </w:tabs>
        <w:ind w:firstLineChars="1550" w:firstLine="4340"/>
        <w:jc w:val="right"/>
        <w:rPr>
          <w:rFonts w:ascii="仿宋" w:eastAsia="仿宋" w:hAnsi="仿宋"/>
          <w:sz w:val="28"/>
          <w:szCs w:val="28"/>
        </w:rPr>
      </w:pPr>
      <w:r w:rsidRPr="009F17B6">
        <w:rPr>
          <w:rFonts w:ascii="仿宋" w:eastAsia="仿宋" w:hAnsi="仿宋" w:hint="eastAsia"/>
          <w:sz w:val="28"/>
          <w:szCs w:val="28"/>
        </w:rPr>
        <w:t>二零一三年</w:t>
      </w:r>
      <w:r w:rsidR="004A6F4D">
        <w:rPr>
          <w:rFonts w:ascii="仿宋" w:eastAsia="仿宋" w:hAnsi="仿宋" w:hint="eastAsia"/>
          <w:sz w:val="28"/>
          <w:szCs w:val="28"/>
        </w:rPr>
        <w:t>六</w:t>
      </w:r>
      <w:r w:rsidRPr="009F17B6">
        <w:rPr>
          <w:rFonts w:ascii="仿宋" w:eastAsia="仿宋" w:hAnsi="仿宋" w:hint="eastAsia"/>
          <w:sz w:val="28"/>
          <w:szCs w:val="28"/>
        </w:rPr>
        <w:t>月三日</w:t>
      </w:r>
    </w:p>
    <w:p w:rsidR="000F5F23" w:rsidRDefault="000F5F23" w:rsidP="000F5F23">
      <w:pPr>
        <w:rPr>
          <w:rFonts w:ascii="仿宋" w:eastAsia="仿宋" w:hAnsi="仿宋"/>
          <w:b/>
          <w:sz w:val="28"/>
          <w:szCs w:val="28"/>
        </w:rPr>
      </w:pPr>
    </w:p>
    <w:p w:rsidR="00861AB3" w:rsidRDefault="00861AB3">
      <w:pPr>
        <w:widowControl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br w:type="page"/>
      </w:r>
    </w:p>
    <w:p w:rsidR="000F5F23" w:rsidRPr="009F17B6" w:rsidRDefault="000F5F23" w:rsidP="000F5F23">
      <w:pPr>
        <w:rPr>
          <w:rFonts w:ascii="仿宋" w:eastAsia="仿宋" w:hAnsi="仿宋"/>
          <w:b/>
          <w:sz w:val="28"/>
          <w:szCs w:val="28"/>
        </w:rPr>
      </w:pPr>
    </w:p>
    <w:p w:rsidR="000F5F23" w:rsidRPr="004A6F4D" w:rsidRDefault="000F5F23" w:rsidP="000F5F23">
      <w:pPr>
        <w:widowControl/>
        <w:jc w:val="left"/>
        <w:rPr>
          <w:rFonts w:ascii="仿宋" w:eastAsia="仿宋" w:hAnsi="仿宋" w:cs="宋体"/>
          <w:b/>
          <w:bCs/>
          <w:kern w:val="0"/>
          <w:sz w:val="28"/>
          <w:szCs w:val="28"/>
        </w:rPr>
      </w:pPr>
      <w:r w:rsidRPr="004A6F4D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附件一</w:t>
      </w:r>
    </w:p>
    <w:p w:rsidR="000F5F23" w:rsidRPr="009F17B6" w:rsidRDefault="000F5F23" w:rsidP="000F5F23">
      <w:pPr>
        <w:widowControl/>
        <w:jc w:val="center"/>
        <w:rPr>
          <w:rFonts w:ascii="仿宋" w:eastAsia="仿宋" w:hAnsi="仿宋" w:cs="宋体"/>
          <w:b/>
          <w:bCs/>
          <w:color w:val="333333"/>
          <w:kern w:val="0"/>
          <w:sz w:val="28"/>
          <w:szCs w:val="28"/>
        </w:rPr>
      </w:pPr>
      <w:r w:rsidRPr="009F17B6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培训项目授课师资一览表</w:t>
      </w:r>
    </w:p>
    <w:p w:rsidR="000F5F23" w:rsidRPr="009F17B6" w:rsidRDefault="000F5F23" w:rsidP="000F5F23">
      <w:pPr>
        <w:widowControl/>
        <w:jc w:val="center"/>
        <w:rPr>
          <w:rFonts w:ascii="仿宋" w:eastAsia="仿宋" w:hAnsi="仿宋" w:cs="宋体"/>
          <w:color w:val="333333"/>
          <w:kern w:val="0"/>
          <w:szCs w:val="21"/>
        </w:rPr>
      </w:pPr>
    </w:p>
    <w:tbl>
      <w:tblPr>
        <w:tblW w:w="9640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"/>
        <w:gridCol w:w="904"/>
        <w:gridCol w:w="1436"/>
        <w:gridCol w:w="2030"/>
        <w:gridCol w:w="2552"/>
        <w:gridCol w:w="1984"/>
      </w:tblGrid>
      <w:tr w:rsidR="000F5F23" w:rsidRPr="000A40E8" w:rsidTr="000A40E8">
        <w:trPr>
          <w:trHeight w:val="449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0A40E8" w:rsidRDefault="000F5F23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color w:val="333333"/>
                <w:kern w:val="0"/>
                <w:szCs w:val="21"/>
              </w:rPr>
            </w:pPr>
            <w:r w:rsidRPr="000A40E8">
              <w:rPr>
                <w:rFonts w:ascii="仿宋" w:eastAsia="仿宋" w:hAnsi="仿宋" w:cs="宋体" w:hint="eastAsia"/>
                <w:b/>
                <w:color w:val="333333"/>
                <w:kern w:val="0"/>
                <w:szCs w:val="21"/>
              </w:rPr>
              <w:t>序号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0A40E8" w:rsidRDefault="000F5F23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color w:val="333333"/>
                <w:kern w:val="0"/>
                <w:szCs w:val="21"/>
              </w:rPr>
            </w:pPr>
            <w:r w:rsidRPr="000A40E8">
              <w:rPr>
                <w:rFonts w:ascii="仿宋" w:eastAsia="仿宋" w:hAnsi="仿宋" w:cs="宋体" w:hint="eastAsia"/>
                <w:b/>
                <w:color w:val="333333"/>
                <w:kern w:val="0"/>
                <w:szCs w:val="21"/>
              </w:rPr>
              <w:t>姓名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0A40E8" w:rsidRDefault="000F5F23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color w:val="333333"/>
                <w:kern w:val="0"/>
                <w:szCs w:val="21"/>
              </w:rPr>
            </w:pPr>
            <w:r w:rsidRPr="000A40E8">
              <w:rPr>
                <w:rFonts w:ascii="仿宋" w:eastAsia="仿宋" w:hAnsi="仿宋" w:cs="宋体" w:hint="eastAsia"/>
                <w:b/>
                <w:color w:val="333333"/>
                <w:kern w:val="0"/>
                <w:szCs w:val="21"/>
              </w:rPr>
              <w:t>职称/职务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0A40E8" w:rsidRDefault="000F5F23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color w:val="333333"/>
                <w:kern w:val="0"/>
                <w:szCs w:val="21"/>
              </w:rPr>
            </w:pPr>
            <w:r w:rsidRPr="000A40E8">
              <w:rPr>
                <w:rFonts w:ascii="仿宋" w:eastAsia="仿宋" w:hAnsi="仿宋" w:cs="宋体" w:hint="eastAsia"/>
                <w:b/>
                <w:color w:val="333333"/>
                <w:kern w:val="0"/>
                <w:szCs w:val="21"/>
              </w:rPr>
              <w:t>工作单位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0A40E8" w:rsidRDefault="000F5F23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0A40E8">
              <w:rPr>
                <w:rFonts w:ascii="仿宋" w:eastAsia="仿宋" w:hAnsi="仿宋" w:cs="宋体" w:hint="eastAsia"/>
                <w:b/>
                <w:kern w:val="0"/>
                <w:szCs w:val="21"/>
              </w:rPr>
              <w:t>专业特长/最高荣誉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F23" w:rsidRPr="000A40E8" w:rsidRDefault="000F5F23" w:rsidP="000F5F23">
            <w:pPr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color w:val="333333"/>
                <w:kern w:val="0"/>
                <w:szCs w:val="21"/>
              </w:rPr>
            </w:pPr>
            <w:r w:rsidRPr="000A40E8">
              <w:rPr>
                <w:rFonts w:ascii="仿宋" w:eastAsia="仿宋" w:hAnsi="仿宋" w:cs="宋体" w:hint="eastAsia"/>
                <w:b/>
                <w:color w:val="333333"/>
                <w:kern w:val="0"/>
                <w:szCs w:val="21"/>
              </w:rPr>
              <w:t>承担培训任务</w:t>
            </w:r>
          </w:p>
        </w:tc>
      </w:tr>
      <w:tr w:rsidR="00460421" w:rsidRPr="000A40E8" w:rsidTr="000A40E8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21" w:rsidRPr="000A40E8" w:rsidRDefault="00460421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0A40E8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21" w:rsidRPr="000A40E8" w:rsidRDefault="00460421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0A40E8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陈爱玲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21" w:rsidRPr="000A40E8" w:rsidRDefault="00460421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0A40E8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讲师/教师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21" w:rsidRPr="000A40E8" w:rsidRDefault="00460421" w:rsidP="000A40E8">
            <w:pPr>
              <w:jc w:val="left"/>
              <w:rPr>
                <w:rFonts w:ascii="仿宋" w:eastAsia="仿宋" w:hAnsi="仿宋"/>
                <w:szCs w:val="21"/>
              </w:rPr>
            </w:pPr>
            <w:r w:rsidRPr="000A40E8">
              <w:rPr>
                <w:rFonts w:ascii="仿宋" w:eastAsia="仿宋" w:hAnsi="仿宋" w:hint="eastAsia"/>
                <w:szCs w:val="21"/>
              </w:rPr>
              <w:t>大连东软信息学院数字艺术系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21" w:rsidRDefault="00460421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 xml:space="preserve">造型设计、立体造型/省级造型设计优秀奖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421" w:rsidRDefault="00460421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FF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动画造型基础、形式与表现手法、构图的基本原则、静态人体速写、动势曲线</w:t>
            </w:r>
          </w:p>
        </w:tc>
      </w:tr>
      <w:tr w:rsidR="00460421" w:rsidRPr="000A40E8" w:rsidTr="000A40E8">
        <w:trPr>
          <w:trHeight w:val="355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21" w:rsidRPr="000A40E8" w:rsidRDefault="00460421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0A40E8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21" w:rsidRPr="000A40E8" w:rsidRDefault="00460421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0A40E8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陈立博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21" w:rsidRPr="000A40E8" w:rsidRDefault="00460421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0A40E8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讲师/教师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21" w:rsidRPr="000A40E8" w:rsidRDefault="00460421" w:rsidP="000A40E8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0A40E8">
              <w:rPr>
                <w:rFonts w:ascii="仿宋" w:eastAsia="仿宋" w:hAnsi="仿宋" w:hint="eastAsia"/>
                <w:szCs w:val="21"/>
              </w:rPr>
              <w:t>大连东软信息学院数字艺术系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21" w:rsidRDefault="00460421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造型设计、立体造型/省级造型设计优秀奖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421" w:rsidRDefault="00460421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FF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人体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体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块的归纳、人体结构分析、人体骨骼、人体主要关节</w:t>
            </w:r>
          </w:p>
        </w:tc>
      </w:tr>
      <w:tr w:rsidR="00460421" w:rsidRPr="000A40E8" w:rsidTr="000A40E8">
        <w:trPr>
          <w:trHeight w:val="45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21" w:rsidRPr="000A40E8" w:rsidRDefault="00460421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0A40E8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21" w:rsidRPr="000A40E8" w:rsidRDefault="00460421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0A40E8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宋书魁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21" w:rsidRPr="000A40E8" w:rsidRDefault="00460421" w:rsidP="000F5F23">
            <w:pPr>
              <w:widowControl/>
              <w:snapToGrid w:val="0"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0A40E8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讲师/</w:t>
            </w:r>
            <w:proofErr w:type="gramStart"/>
            <w:r w:rsidRPr="000A40E8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团队副</w:t>
            </w:r>
            <w:proofErr w:type="gramEnd"/>
            <w:r w:rsidRPr="000A40E8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主任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21" w:rsidRPr="000A40E8" w:rsidRDefault="00460421" w:rsidP="000A40E8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0A40E8">
              <w:rPr>
                <w:rFonts w:ascii="仿宋" w:eastAsia="仿宋" w:hAnsi="仿宋" w:hint="eastAsia"/>
                <w:szCs w:val="21"/>
              </w:rPr>
              <w:t>大连东软信息学院数字艺术系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21" w:rsidRDefault="00460421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造型设计、立体</w:t>
            </w:r>
            <w:bookmarkStart w:id="0" w:name="_GoBack"/>
            <w:bookmarkEnd w:id="0"/>
            <w:r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造型/国家级级造型设计优秀奖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421" w:rsidRDefault="00460421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FF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人体躯干正面肌肉、人体躯干背面肌肉、人体上下肢肌肉、手、足部的构成、人种差异</w:t>
            </w:r>
          </w:p>
        </w:tc>
      </w:tr>
    </w:tbl>
    <w:p w:rsidR="000F5F23" w:rsidRPr="009F17B6" w:rsidRDefault="000F5F23" w:rsidP="000F5F23">
      <w:pPr>
        <w:rPr>
          <w:rFonts w:ascii="仿宋" w:eastAsia="仿宋" w:hAnsi="仿宋"/>
          <w:sz w:val="18"/>
          <w:szCs w:val="18"/>
        </w:rPr>
      </w:pPr>
    </w:p>
    <w:p w:rsidR="0071425E" w:rsidRDefault="0071425E" w:rsidP="000F5F23"/>
    <w:sectPr w:rsidR="0071425E" w:rsidSect="00FD06F1">
      <w:footerReference w:type="even" r:id="rId7"/>
      <w:footerReference w:type="default" r:id="rId8"/>
      <w:pgSz w:w="11906" w:h="16838"/>
      <w:pgMar w:top="1560" w:right="1700" w:bottom="184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FE6" w:rsidRDefault="00CB7FE6">
      <w:r>
        <w:separator/>
      </w:r>
    </w:p>
  </w:endnote>
  <w:endnote w:type="continuationSeparator" w:id="0">
    <w:p w:rsidR="00CB7FE6" w:rsidRDefault="00CB7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D11" w:rsidRDefault="00894067" w:rsidP="0048039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17D11" w:rsidRDefault="00CB7FE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D11" w:rsidRDefault="00894067" w:rsidP="0048039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60421">
      <w:rPr>
        <w:rStyle w:val="a4"/>
        <w:noProof/>
      </w:rPr>
      <w:t>5</w:t>
    </w:r>
    <w:r>
      <w:rPr>
        <w:rStyle w:val="a4"/>
      </w:rPr>
      <w:fldChar w:fldCharType="end"/>
    </w:r>
  </w:p>
  <w:p w:rsidR="00917D11" w:rsidRDefault="00CB7FE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FE6" w:rsidRDefault="00CB7FE6">
      <w:r>
        <w:separator/>
      </w:r>
    </w:p>
  </w:footnote>
  <w:footnote w:type="continuationSeparator" w:id="0">
    <w:p w:rsidR="00CB7FE6" w:rsidRDefault="00CB7F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F23"/>
    <w:rsid w:val="00012354"/>
    <w:rsid w:val="000A40E8"/>
    <w:rsid w:val="000F4174"/>
    <w:rsid w:val="000F5F23"/>
    <w:rsid w:val="00161BBF"/>
    <w:rsid w:val="00164E1A"/>
    <w:rsid w:val="001B3A56"/>
    <w:rsid w:val="001D0687"/>
    <w:rsid w:val="001E15D9"/>
    <w:rsid w:val="00264626"/>
    <w:rsid w:val="003A2680"/>
    <w:rsid w:val="00460421"/>
    <w:rsid w:val="004A6F4D"/>
    <w:rsid w:val="005F1110"/>
    <w:rsid w:val="00670115"/>
    <w:rsid w:val="007006D6"/>
    <w:rsid w:val="0071425E"/>
    <w:rsid w:val="00774034"/>
    <w:rsid w:val="00784EF7"/>
    <w:rsid w:val="007B5F5F"/>
    <w:rsid w:val="007D2600"/>
    <w:rsid w:val="007F0F9A"/>
    <w:rsid w:val="00806628"/>
    <w:rsid w:val="00861AB3"/>
    <w:rsid w:val="00871204"/>
    <w:rsid w:val="00894067"/>
    <w:rsid w:val="008B3A9B"/>
    <w:rsid w:val="009178BA"/>
    <w:rsid w:val="009804B0"/>
    <w:rsid w:val="00BC78CD"/>
    <w:rsid w:val="00C51DA3"/>
    <w:rsid w:val="00CB7FE6"/>
    <w:rsid w:val="00CE6C31"/>
    <w:rsid w:val="00D105BE"/>
    <w:rsid w:val="00D16622"/>
    <w:rsid w:val="00D56CE0"/>
    <w:rsid w:val="00E464A7"/>
    <w:rsid w:val="00E77DBB"/>
    <w:rsid w:val="00F503D3"/>
    <w:rsid w:val="00FD06F1"/>
    <w:rsid w:val="00FE0A2C"/>
    <w:rsid w:val="00FF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F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F5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0F5F23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0F5F23"/>
  </w:style>
  <w:style w:type="paragraph" w:styleId="a5">
    <w:name w:val="header"/>
    <w:basedOn w:val="a"/>
    <w:link w:val="Char0"/>
    <w:uiPriority w:val="99"/>
    <w:unhideWhenUsed/>
    <w:rsid w:val="00C51D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51DA3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unhideWhenUsed/>
    <w:rsid w:val="003A2680"/>
    <w:pPr>
      <w:widowControl/>
      <w:spacing w:before="75" w:after="75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qFormat/>
    <w:rsid w:val="003A268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F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F5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0F5F23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0F5F23"/>
  </w:style>
  <w:style w:type="paragraph" w:styleId="a5">
    <w:name w:val="header"/>
    <w:basedOn w:val="a"/>
    <w:link w:val="Char0"/>
    <w:uiPriority w:val="99"/>
    <w:unhideWhenUsed/>
    <w:rsid w:val="00C51D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51DA3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unhideWhenUsed/>
    <w:rsid w:val="003A2680"/>
    <w:pPr>
      <w:widowControl/>
      <w:spacing w:before="75" w:after="75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qFormat/>
    <w:rsid w:val="003A26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281</Words>
  <Characters>1605</Characters>
  <Application>Microsoft Office Word</Application>
  <DocSecurity>0</DocSecurity>
  <Lines>13</Lines>
  <Paragraphs>3</Paragraphs>
  <ScaleCrop>false</ScaleCrop>
  <Company>Microsoft</Company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19</cp:revision>
  <dcterms:created xsi:type="dcterms:W3CDTF">2013-06-04T00:33:00Z</dcterms:created>
  <dcterms:modified xsi:type="dcterms:W3CDTF">2013-06-04T08:57:00Z</dcterms:modified>
</cp:coreProperties>
</file>